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Architecture of a Living Legacy: Strategic Framework for the Prince Alwaleed bin Talal Digital Tribute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conceptualization of a digital tribute for a global figure who remains an active force in international finance, philanthropy, and social reform requires a departure from traditional commemorative models. Unlike posthumous archives, which serve as static repositories of history, a living legacy platform must function as a dynamic ecosystem that reflects ongoing influence, real-time engagement, and a forward-looking vision. For His Royal Highness Prince Alwaleed bin Talal, the digital presence must encapsulate the duality of his identity: a scion of the Saudi royal lineage and a revolutionary global investor often termed the "Warren Buffett of the Middle East".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strategic objective of the proposed website (walidbintalal.com) is to provide an authoritative home for his narrative while serving as a strategic tool for his philanthropic and business interests. This report establishes the framework for such a platform, synthesizing inspiration from industry-leading digital archives with the specific requirements of the Prince’s expansive sitemap.</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Comparative Frameworks of Personal Branding and Legacy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development of a high-end personal platform for a living leader necessitates an analysis of established benchmarks. Two primary models provide the necessary inspiration for the Waleed Bin Talal project: the content-driven engagement of GatesNotes and the minimalist, primary-source-driven aesthetic of the Steve Jobs Archive.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GatesNotes Model: Content and Curated Engagement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official website of Bill Gates, GatesNotes, provides a template for how a living leader can manage diverse global interests within a single digital interface. The platform is characterized by its organized navigation and thematic depth, moving beyond a simple biography to become a hub for global discourse.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structure utilizes a categorized menu system that separates content into distinct pillars such as Climate &amp; Energy, Health, and Education, which allows for a tailored user experience depending on the visitor's interests.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GatesNotes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Implication for walidbintalal.com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Navigation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Topic-based (The Big Picture, Education,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Allows the Prince to segment business vs. philanthropy clearly.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Multimedia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Heavy use of podcasts, video journals, and book 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Vital for showcasing the Prince's global interviews and travel.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Personal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"About Me" and "Bio" sections presented as an evolving 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Supports the sitemap's requirement for educational and values-based 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Engagement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Search, personalized Log In/Sign Up, and Newsletter.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Facilitates direct communication with a global audience.</w:t>
            </w:r>
          </w:p>
        </w:tc>
      </w:tr>
    </w:tbl>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significance of the GatesNotes approach lies in its ability to humanize a figure of immense wealth through curated, first-person storytelling. For Prince Alwaleed, this suggests that sections like "Personal Life and Values" and "Philanthropy" should not merely list facts but provide narrative depth, positioning him as a compassionate thought leader rather than just a financier.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Steve Jobs Archive: Minimalism and Primary Source Authority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contrast to the information-dense nature of GatesNotes, the Steve Jobs Archive serves as an "authoritative home" that prioritizes minimalist design and the emotional weight of primary sources.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archive avoids the "dry chronological biography" in favor of thematic stories that use Jobs's own words—emails, recorded interviews, and speeches—to inspire new generations.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Steve Jobs Archive 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Generation Prompt Specification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Aesthetic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Extreme minimalist white space; "less is more"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stark #FFFFFF background with high-contrast elements.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Modern Serif (storytelling) and Geometric Sans-Serif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Mix classic elegant serifs with clean technical fonts for metadata.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Content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"Artifact Cards" displaying digital scans of physical 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Render high-resolution cards for historical documents and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 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High-contrast professional photography; cinematic video clips.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Utilize professional, high-definition hero imagery with gold accents.</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Jobs Archive demonstrates that a legacy site for a transformative figure must focus on the "Chain of Contribution," framing the individual as a link between the past and the future.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For Prince Alwaleed, this translates to emphasizing his royal lineage (his grandfather King Abdulaziz and father Prince Talal) as the foundational bedrock of his modernization efforts.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Visual Identity and Design Language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recreate the desired high-end aesthetic, the visual identity must balance royal prestige with modern corporate technicality. The design should evoke a sense of "Minimalist Corporate Royalty," a term that combines the simplicity of the Jobs Archive with the brand consistency found in the Virgin/Branson digital ecosystem.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Color Palette and Thematic Branding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color scheme for walidbintalal.com should move beyond the standard white of the Jobs Archive to incorporate subtle indicators of the Prince’s heritage and business identity.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Suggested 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Stark White (#FFFFFF) / Off-White (#F9F9F9).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 maintain modern clarity and focus on imagery.</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Accent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Regal Gold (#C5A059).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 reflect the Saudi royal family and Kingdom Holding logo.</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Secondary Accent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Deep Navy (#002366).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 signify the Prince’s presence in global finance and banking.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Charcoal / Deep Black (#121212).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For high readability and professional weight.</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typography should utilize a sophisticated serif for headers, such as </w:t>
      </w:r>
      <w:r w:rsidDel="00000000" w:rsidR="00000000" w:rsidRPr="00000000">
        <w:rPr>
          <w:rFonts w:ascii="Google Sans Text" w:cs="Google Sans Text" w:eastAsia="Google Sans Text" w:hAnsi="Google Sans Text"/>
          <w:i w:val="1"/>
          <w:iCs w:val="1"/>
          <w:color w:val="1f1f1f"/>
          <w:rtl w:val="0"/>
        </w:rPr>
        <w:t xml:space="preserve">Playfair Display</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Caslon</w:t>
      </w:r>
      <w:r w:rsidDel="00000000" w:rsidR="00000000" w:rsidRPr="00000000">
        <w:rPr>
          <w:rFonts w:ascii="Google Sans Text" w:cs="Google Sans Text" w:eastAsia="Google Sans Text" w:hAnsi="Google Sans Text"/>
          <w:color w:val="1f1f1f"/>
          <w:rtl w:val="0"/>
        </w:rPr>
        <w:t xml:space="preserve">, to signal tradition, and a clean sans-serif like </w:t>
      </w:r>
      <w:r w:rsidDel="00000000" w:rsidR="00000000" w:rsidRPr="00000000">
        <w:rPr>
          <w:rFonts w:ascii="Google Sans Text" w:cs="Google Sans Text" w:eastAsia="Google Sans Text" w:hAnsi="Google Sans Text"/>
          <w:i w:val="1"/>
          <w:iCs w:val="1"/>
          <w:color w:val="1f1f1f"/>
          <w:rtl w:val="0"/>
        </w:rPr>
        <w:t xml:space="preserve">Inter</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Montserrat</w:t>
      </w:r>
      <w:r w:rsidDel="00000000" w:rsidR="00000000" w:rsidRPr="00000000">
        <w:rPr>
          <w:rFonts w:ascii="Google Sans Text" w:cs="Google Sans Text" w:eastAsia="Google Sans Text" w:hAnsi="Google Sans Text"/>
          <w:color w:val="1f1f1f"/>
          <w:rtl w:val="0"/>
        </w:rPr>
        <w:t xml:space="preserve"> for body text and interactive elements to indicate technical fluency.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AI Generation Prompt: Recreating the Visual Identity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generative AI model to recreate this high-end aesthetic, the following technical prompt is required: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"Design a high-fidelity website interface for a global leader's living legacy. The design language is 'Minimalist Corporate Royalty.' Implement a stark white background with a two-column grid layout for text. Feature 'Hero Imagery' that uses high-contrast, professional photography of the subject in strategic poses. Use a mix of a classic elegant serif for section headers and a clean, technical sans-serif for body content. Navigation must be a sticky top menu with thin, geometric typography and a gold-accented logo for 'Kingdom Holding.' Incorporate 'Digital Artifact Cards' that display high-resolution scans of historical documents with soft-shadow hover effects. Ensure the overall layout maintains generous white space, prioritizing readability and high-end editorial clarity.".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30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Content Architecture: Sitemap Integration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provided sitemap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establishes nine essential sections that must be woven into a narrative of leadership and impact. Each section serves a specific strategic purpose in the modern-day context of Prince Alwaleed's activities.</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Home: The Visionary Gateway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landing page must act as the initial point of inspiration, using a "Featured Image" and a "Welcome Message" to set the tone.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narrative should frame the Prince as a visionary who has profoundly impacted global finance and humanitarian progress. This section should not be static; it should integrate the latest financial milestones, such as his $2024$-$2025$ investments in artificial intelligence platforms like xAI.</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homepage serves as a "Legacy Statement," aligning his actions with his long-term goals of social reform and economic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Biography: The Lineage of Innovation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biography section is structured to present the Prince not just as a businessman, but as a product of a transformative heritage. This narrative depth is essential for a living legacy, as it provides the "compass" that keeps a leader’s actions aligned with their values.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Early Life and Royal Lineage</w:t>
      </w:r>
      <w:r w:rsidDel="00000000" w:rsidR="00000000" w:rsidRPr="00000000">
        <w:rPr>
          <w:rFonts w:ascii="Google Sans Text" w:cs="Google Sans Text" w:eastAsia="Google Sans Text" w:hAnsi="Google Sans Text"/>
          <w:color w:val="1f1f1f"/>
          <w:rtl w:val="0"/>
        </w:rPr>
        <w:t xml:space="preserve">: The biography must detail his birth on March 7, 1955, into the Saudi royal family. His grandfather, King Abdulaziz, founded the modern Kingdom, and his father, Prince Talal, was a noted reformer.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His mother, Princess Mona El Solh, daughter of Lebanon’s first Prime Minister Riad El Solh, provides a unique international and democratic perspective to his upbringing.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blend of Saudi leadership and Lebanese diplomacy is a critical differentiator that should be highlighted through archival imagery of his parents and grandparents.</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Education as a Foundation</w:t>
      </w:r>
      <w:r w:rsidDel="00000000" w:rsidR="00000000" w:rsidRPr="00000000">
        <w:rPr>
          <w:rFonts w:ascii="Google Sans Text" w:cs="Google Sans Text" w:eastAsia="Google Sans Text" w:hAnsi="Google Sans Text"/>
          <w:color w:val="1f1f1f"/>
          <w:rtl w:val="0"/>
        </w:rPr>
        <w:t xml:space="preserve">: The transition from his royal upbringing to his Western education at Menlo College (B.A. in Business Administration) and Syracuse University (M.A. in Social Science) should be framed as the moment his "international outlook" was solidified.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site should present his Syracuse education as a tool that provided him with the analytical skills to navigate complex global markets and social dynamics.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Career and Values</w:t>
      </w:r>
      <w:r w:rsidDel="00000000" w:rsidR="00000000" w:rsidRPr="00000000">
        <w:rPr>
          <w:rFonts w:ascii="Google Sans Text" w:cs="Google Sans Text" w:eastAsia="Google Sans Text" w:hAnsi="Google Sans Text"/>
          <w:color w:val="1f1f1f"/>
          <w:rtl w:val="0"/>
        </w:rPr>
        <w:t xml:space="preserve">: His business journey began in $1980$ with the founding of Kingdom Holding Company (KHC).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biography must emphasize that he started with modest capital and built an empire through bold, strategic acquisitions in undervalued sectors.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His identity as the "Warren Buffett of the Middle East" is rooted in this ability to foresee market trends.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Accomplishments: The Empire of Kingdom Holding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sitemap identifies the "Business empire" as a core pillar. For a modern audience, this section must reflect his $2025$ portfolio, showcasing his ability to diversify across $18$ sectors.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Industry 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Strategic Investments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and Influence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Citigroup (Major stakeholder since 1991).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Stabilization of global banking during critical crises.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Apple, X (Twitter), Snapchat, xAI, Meta, Uber.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Early backing of platforms that redefine communication.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Hospitality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Savoy, The Plaza, George V, Four Seasons.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Preservation of high-heritage luxury assets.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Rotana Group, 21st Century Fox, News 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Shaping entertainment and news in the Arab world.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Real 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Jeddah Tower (Jeddah Economic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Pioneering the future of urban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narrative must emphasize that his investments are not merely about wealth accumulation but are strategic moves that foster innovation and support Saudi Arabia’s Vision $2030$.</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His contribution to the Kingdom’s economic development includes the creation of thousands of jobs and the modernization of urban centers through major infrastructure projects.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Achievements: Global Diplomacy and Recognition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Prince Alwaleed’s achievements extend beyond the balance sheet into the realm of international diplomacy. The site must showcase his role as a bridge-builder between nations.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Recognition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Notable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Importance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Influential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TIME 100 Most Influential People.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Validates his impact on global affairs.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Investment Excellence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Forbes Rankings.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Confirms his status among the world’s elite investors.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Humanitarian Honor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Order of the Republic (Multiple 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Recognizes his contributions to global stability.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Diplomatic 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Interfaith Dialogue Initiatives.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Highlights his commitment to cultural understanding.</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 influence in media, particularly through the Rotana Group, allows him to shape cultural narratives and promote artistic expression in the Middle East.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site should highlight his active engagement in "interfaith dialogue," framing it as a vital component of global peace and sustainable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Family: Heritage and Legacy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"Family" section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should present the royal lineage not just as a historical fact, but as a living legacy that continues through his children. His daughter, Princess Reem, and son, Prince Khaled bin Alwaleed (who is himself a noted investor and chairman of the Saudi Sports for All Federation), represent the continuation of his values.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section should feature a "Notable Family Members" subsection that connects the legacy of King Abdulaziz to the modern contributions of the Alwaleed family in business and sports.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Philanthropy: Alwaleed Philanthropies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philanthropy section is perhaps the most critical for his modern public identity. Prince Alwaleed has donated billions through Alwaleed Philanthropies, reaching over $190$ countries.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 site must articulate the "Strategy of Giving," focusing on four core pillars: Empowering Women and Youth, Developing Communities, Providing Disaster Relief, and Bridging Cultures.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Empowering Women</w:t>
      </w:r>
      <w:r w:rsidDel="00000000" w:rsidR="00000000" w:rsidRPr="00000000">
        <w:rPr>
          <w:rFonts w:ascii="Google Sans Text" w:cs="Google Sans Text" w:eastAsia="Google Sans Text" w:hAnsi="Google Sans Text"/>
          <w:color w:val="1f1f1f"/>
          <w:rtl w:val="0"/>
        </w:rPr>
        <w:t xml:space="preserve">: As a staunch advocate for gender equality, the Prince has funded scholarships and promoted leadership roles for women in both business and government.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His foundation is managed by $10$ Saudi women, a fact that underscores his commitment to the modernization of the Kingdom.</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Global Impact</w:t>
      </w:r>
      <w:r w:rsidDel="00000000" w:rsidR="00000000" w:rsidRPr="00000000">
        <w:rPr>
          <w:rFonts w:ascii="Google Sans Text" w:cs="Google Sans Text" w:eastAsia="Google Sans Text" w:hAnsi="Google Sans Text"/>
          <w:color w:val="1f1f1f"/>
          <w:rtl w:val="0"/>
        </w:rPr>
        <w:t xml:space="preserve">: From restoring water infrastructure in Eastern Aleppo (impacting $500,000$ people) to partnering with UNICEF for measles and rubella eradication ($50M investment), the scale of his work is unparalleled.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Giving Pledge</w:t>
      </w:r>
      <w:r w:rsidDel="00000000" w:rsidR="00000000" w:rsidRPr="00000000">
        <w:rPr>
          <w:rFonts w:ascii="Google Sans Text" w:cs="Google Sans Text" w:eastAsia="Google Sans Text" w:hAnsi="Google Sans Text"/>
          <w:color w:val="1f1f1f"/>
          <w:rtl w:val="0"/>
        </w:rPr>
        <w:t xml:space="preserve">: The site must prominently feature his $2015$ commitment to the Giving Pledge, making him the first Arab Muslim to join the world's wealthiest philanthropists in promising the majority of their wealth to charitable causes.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Gallery: A Visual Journey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"Gallery"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must utilize modern interactive features to present a "visual journey" of his life.</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Interactive Timeline</w:t>
      </w:r>
      <w:r w:rsidDel="00000000" w:rsidR="00000000" w:rsidRPr="00000000">
        <w:rPr>
          <w:rFonts w:ascii="Google Sans Text" w:cs="Google Sans Text" w:eastAsia="Google Sans Text" w:hAnsi="Google Sans Text"/>
          <w:color w:val="1f1f1f"/>
          <w:rtl w:val="0"/>
        </w:rPr>
        <w:t xml:space="preserve">: Utilizing tools like TimelineJS, the site should allow users to scroll through his life milestones, from his birth in $1955$ to his latest investments in xAI in $2025$.</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A vertical timeline layout is recommended for its storytelling capacity, allowing for the integration of video and high-quality photography.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Artifact Display</w:t>
      </w:r>
      <w:r w:rsidDel="00000000" w:rsidR="00000000" w:rsidRPr="00000000">
        <w:rPr>
          <w:rFonts w:ascii="Google Sans Text" w:cs="Google Sans Text" w:eastAsia="Google Sans Text" w:hAnsi="Google Sans Text"/>
          <w:color w:val="1f1f1f"/>
          <w:rtl w:val="0"/>
        </w:rPr>
        <w:t xml:space="preserve">: Following the Steve Jobs Archive model, the gallery should include digital scans of personal documents, such as his education certificates from Syracuse or early founding documents of KHC, giving the site an authoritative, archival feel.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News &amp; Media: Real-Time Relevance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specific requirement of the sitemap is a "live RSS feed of any news (positive of course)".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ensures the site remains relevant for the modern day.</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Sources</w:t>
      </w:r>
      <w:r w:rsidDel="00000000" w:rsidR="00000000" w:rsidRPr="00000000">
        <w:rPr>
          <w:rFonts w:ascii="Google Sans Text" w:cs="Google Sans Text" w:eastAsia="Google Sans Text" w:hAnsi="Google Sans Text"/>
          <w:color w:val="1f1f1f"/>
          <w:rtl w:val="0"/>
        </w:rPr>
        <w:t xml:space="preserve">: The RSS aggregator should pull from official Kingdom Holding Company press releases (https://www.kingdom.com.sa/media/press-releases-news) and Alwaleed Philanthropies news updates (https://alwaleedphilanthropies.org/en/news).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Filtering Logic</w:t>
      </w:r>
      <w:r w:rsidDel="00000000" w:rsidR="00000000" w:rsidRPr="00000000">
        <w:rPr>
          <w:rFonts w:ascii="Google Sans Text" w:cs="Google Sans Text" w:eastAsia="Google Sans Text" w:hAnsi="Google Sans Text"/>
          <w:color w:val="1f1f1f"/>
          <w:rtl w:val="0"/>
        </w:rPr>
        <w:t xml:space="preserve">: To meet the "positive" requirement, the feed should utilize keyword filtering to exclude reports related to legal disputes or family tragedies (such as the "Sleeping Prince" news), focusing instead on "investments," "partnerships," "humanitarian aid," and "awards".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Presentation</w:t>
      </w:r>
      <w:r w:rsidDel="00000000" w:rsidR="00000000" w:rsidRPr="00000000">
        <w:rPr>
          <w:rFonts w:ascii="Google Sans Text" w:cs="Google Sans Text" w:eastAsia="Google Sans Text" w:hAnsi="Google Sans Text"/>
          <w:color w:val="1f1f1f"/>
          <w:rtl w:val="0"/>
        </w:rPr>
        <w:t xml:space="preserve">: The news feed should be displayed as a sleek sidebar or a grid of cards with thumbnails and bold headlines, using the minimalist sans-serif typography described in the visual identity section.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Contact &amp; Guestbook: Engagement and Governance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section facilitates global collaboration and public tributes.</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Guestbook</w:t>
      </w:r>
      <w:r w:rsidDel="00000000" w:rsidR="00000000" w:rsidRPr="00000000">
        <w:rPr>
          <w:rFonts w:ascii="Google Sans Text" w:cs="Google Sans Text" w:eastAsia="Google Sans Text" w:hAnsi="Google Sans Text"/>
          <w:color w:val="1f1f1f"/>
          <w:rtl w:val="0"/>
        </w:rPr>
        <w:t xml:space="preserve">: A modern "Digital Guest Registry" should be used, allowing for text, audio, and video messages from admirers.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To maintain the high standards of the site, pre-moderation tools are essential to ensure all messages are appropriate and respectful.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Alpha International Contact</w:t>
      </w:r>
      <w:r w:rsidDel="00000000" w:rsidR="00000000" w:rsidRPr="00000000">
        <w:rPr>
          <w:rFonts w:ascii="Google Sans Text" w:cs="Google Sans Text" w:eastAsia="Google Sans Text" w:hAnsi="Google Sans Text"/>
          <w:color w:val="1f1f1f"/>
          <w:rtl w:val="0"/>
        </w:rPr>
        <w:t xml:space="preserve">: The sitemap requires the inclusion of Alpha International contact details. In the context of Riyadh-based operations, Alpha International Group for Management Consulting and its affiliated solutions branches represent the "private sponsorship" of the site.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Contact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Official Sponsor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Alpha International Group / Twaik Holding Group.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Address (Riyadh)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Prince Turki Bin Abdulaziz AlAwwal Rd, King Saud University District.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(+966) 11-263-4444 (Twaik Holding HQ).</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Email for Inquiries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Info@twaik.com / Info@ais-sa.com.</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bl>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Components and Interactive Architecture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technical execution of walidbintalal.com must be as sophisticated as the subject himself. It should utilize modern web standards to ensure security, speed, and cross-device compatibility.</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Interactive Timeline Engineering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"vertical timeline" format is recommended to guide viewers through a sequence of milestones while keeping the flow smooth.</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Scroll Animation</w:t>
      </w:r>
      <w:r w:rsidDel="00000000" w:rsidR="00000000" w:rsidRPr="00000000">
        <w:rPr>
          <w:rFonts w:ascii="Google Sans Text" w:cs="Google Sans Text" w:eastAsia="Google Sans Text" w:hAnsi="Google Sans Text"/>
          <w:color w:val="1f1f1f"/>
          <w:rtl w:val="0"/>
        </w:rPr>
        <w:t xml:space="preserve">: As the user scrolls, year markers should animate and trigger the appearance of related images and text cards.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Media Enrichment</w:t>
      </w:r>
      <w:r w:rsidDel="00000000" w:rsidR="00000000" w:rsidRPr="00000000">
        <w:rPr>
          <w:rFonts w:ascii="Google Sans Text" w:cs="Google Sans Text" w:eastAsia="Google Sans Text" w:hAnsi="Google Sans Text"/>
          <w:color w:val="1f1f1f"/>
          <w:rtl w:val="0"/>
        </w:rPr>
        <w:t xml:space="preserve">: Milestones such as the $1997$ Apple investment or the $2015$ Giving Pledge announcement should feature embedded video interviews or high-resolution document scans.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Tooltips and Popovers</w:t>
      </w:r>
      <w:r w:rsidDel="00000000" w:rsidR="00000000" w:rsidRPr="00000000">
        <w:rPr>
          <w:rFonts w:ascii="Google Sans Text" w:cs="Google Sans Text" w:eastAsia="Google Sans Text" w:hAnsi="Google Sans Text"/>
          <w:color w:val="1f1f1f"/>
          <w:rtl w:val="0"/>
        </w:rPr>
        <w:t xml:space="preserve">: Small floating boxes should appear upon hovering over specific events, offering deeper details without forcing the user to navigate away from the timeline.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RSS Feed Aggregation and Filtering</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"News" section must ingest data from multiple sources to provide a comprehensive look at the Prince’s current activities.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of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Link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KHC Investor Relations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Financial results, new stock acquisitions, earnings.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kingdom.com.sa/investor-relations/announcements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KHC Media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Press releases on global ventures (e.g., Four Seasons, xAI).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kingdom.com.sa/media/press-releases-news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Alwaleed Philanthropies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Humanitarian projects, cultural initiatives, MoUs.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alwaleedphilanthropies.org/en/news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Giving Pledge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philanthropic leadership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givingpledge.org/pledger/hrh-prince-alwaleed-bin-talal</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implement the "positive news only" filter, the system should use a JSON-based parser that scans headlines for keywords such as "success," "investment," "contribution," and "partnership," while excluding "coma," "detention," or "arrest" to ensure the site's focus remains on the Prince's constructive ongoing legacy.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Digital Guest Registry System</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living tribute, the guestbook is a tool for building community and fostering international goodwill.</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QR Code Sign-In</w:t>
      </w:r>
      <w:r w:rsidDel="00000000" w:rsidR="00000000" w:rsidRPr="00000000">
        <w:rPr>
          <w:rFonts w:ascii="Google Sans Text" w:cs="Google Sans Text" w:eastAsia="Google Sans Text" w:hAnsi="Google Sans Text"/>
          <w:color w:val="1f1f1f"/>
          <w:rtl w:val="0"/>
        </w:rPr>
        <w:t xml:space="preserve">: A QR code can be generated for use at physical locations (like KHC headquarters) to allow visitors to scan and leave a message instantly on the site.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Multimedia Tributes</w:t>
      </w:r>
      <w:r w:rsidDel="00000000" w:rsidR="00000000" w:rsidRPr="00000000">
        <w:rPr>
          <w:rFonts w:ascii="Google Sans Text" w:cs="Google Sans Text" w:eastAsia="Google Sans Text" w:hAnsi="Google Sans Text"/>
          <w:color w:val="1f1f1f"/>
          <w:rtl w:val="0"/>
        </w:rPr>
        <w:t xml:space="preserve">: Allowing users to upload photos of themselves at KHC-owned properties or videos sharing personal stories of the Prince’s impact on their community.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and Privacy</w:t>
      </w:r>
      <w:r w:rsidDel="00000000" w:rsidR="00000000" w:rsidRPr="00000000">
        <w:rPr>
          <w:rFonts w:ascii="Google Sans Text" w:cs="Google Sans Text" w:eastAsia="Google Sans Text" w:hAnsi="Google Sans Text"/>
          <w:color w:val="1f1f1f"/>
          <w:rtl w:val="0"/>
        </w:rPr>
        <w:t xml:space="preserve">: High-level moderation is non-negotiable. The system must use CAPTCHA and pre-approval queues to prevent spam and preserve the site’s dignity.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Strategic Importance of Lineage and Lineage-Based Reform</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recurring theme in the Prince’s story is the synthesis of tradition and progress. The site must articulate how his royal lineage (The Person) informs his business strategies (The Businessman) and his humanitarian goals (The Philanthropist).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Solh and Saudi Heritage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inclusion of the Solh family lineage is not just a genealogical detail but a strategic narrative point. His mother’s father, Riad El Solh, was a pioneer of Lebanese independence.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"transnational" identity positions Prince Alwaleed as a leader who is uniquely equipped to bridge the gap between Arab traditions and international diplomatic models.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site should frame this as the origin of his "progressive mindset" and his "unparalleled ability to foresee global market trends".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Saudi Arabia’s Vision 2030</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the Kingdom undergoes historic transformation, the site must clearly position Prince Alwaleed as a central figure in these efforts. His contributions to Saudi Arabia’s economic development—such as his role in the Jeddah Economic Company Tower—must be presented as essential components of the national strategy to diversify the economy beyond oil.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 /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on Vision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Economic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Jeddah Tower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Completion of the world's tallest 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Positioning Saudi Arabia as a global hub for architecture.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Tourism Investments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Luxury hotel acquisitions and resorts.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Bolstering the Kingdom's appeal to international visitors.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 &amp;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Large-scale stakes in xAI and digital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Driving the digital transformation of the local economy.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Humanitarian 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100,000 homes and cars for needy families.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Supporting the social welfare objectives of the state.</w:t>
            </w:r>
          </w:p>
        </w:tc>
      </w:tr>
    </w:tbl>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Philanthropic Leadership and Structural Transparency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global philanthropist, transparency and structural clarity are vital for maintaining credibility. The "Philanthropy" section must move beyond simple donation lists to show the </w:t>
      </w: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of his impact.</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Alwaleed Philanthropies: The Federated Model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foundation operates within a "global federated partnership framework," working with National Alpha Offices (NAOs) in over $46$ countries.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The site should illustrate this model to show how local expertise is combined with global resources to solve "intractable challenges".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Philanthropic Pillar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Success Metric (2025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Disaster Relief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Immediate funding for rapid diagnostic tests (COVID-19).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$30M allocated; millions of tests produced.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Community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Water restoration and development housing.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$500,000+$ beneficiaries in Syria; $100,000$ Saudi homes.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Global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Endowing university programs at Harvard and Georgetown.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Fostering generations of interfaith scholars.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Empowerment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Funding female entrepreneurship and social startups.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Managed by 10 Saudi women; $1.5B$ total beneficiaries.</w:t>
            </w:r>
          </w:p>
        </w:tc>
      </w:tr>
    </w:tbl>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third-order insight here is that Prince Alwaleed's philanthropy is "Strategic Social Reform" rather than simple charity. By focusing on root causes—such as gender data gaps and interfaith misunderstanding—he seeks to "build bridges for a more compassionate, tolerant and accepting world".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Conclusions and Implementation Roadmap</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digital tribute for HRH Prince Alwaleed bin Talal is a strategic investment in the preservation and promotion of a living legacy. By integrating the content-rich navigation of GatesNotes with the minimalist primary-source authority of the Steve Jobs Archive, the platform will establish an authoritative and inspiring home for his narrative.</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Recommendations</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Prioritize Primary Source Authority</w:t>
      </w:r>
      <w:r w:rsidDel="00000000" w:rsidR="00000000" w:rsidRPr="00000000">
        <w:rPr>
          <w:rFonts w:ascii="Google Sans Text" w:cs="Google Sans Text" w:eastAsia="Google Sans Text" w:hAnsi="Google Sans Text"/>
          <w:color w:val="1f1f1f"/>
          <w:rtl w:val="0"/>
        </w:rPr>
        <w:t xml:space="preserve">: The site should serve as the "authoritative home" for the Prince’s story, utilizing high-resolution scans of physical artifacts to provide a sense of historical weight and excellence.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Ensure Modern Relevance</w:t>
      </w:r>
      <w:r w:rsidDel="00000000" w:rsidR="00000000" w:rsidRPr="00000000">
        <w:rPr>
          <w:rFonts w:ascii="Google Sans Text" w:cs="Google Sans Text" w:eastAsia="Google Sans Text" w:hAnsi="Google Sans Text"/>
          <w:color w:val="1f1f1f"/>
          <w:rtl w:val="0"/>
        </w:rPr>
        <w:t xml:space="preserve">: The "News" section must be a living feature, utilizing the proposed RSS aggregation and positive-news filtering to showcase his active participation in $2025$ global markets.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Governance and Sponsorship</w:t>
      </w:r>
      <w:r w:rsidDel="00000000" w:rsidR="00000000" w:rsidRPr="00000000">
        <w:rPr>
          <w:rFonts w:ascii="Google Sans Text" w:cs="Google Sans Text" w:eastAsia="Google Sans Text" w:hAnsi="Google Sans Text"/>
          <w:color w:val="1f1f1f"/>
          <w:rtl w:val="0"/>
        </w:rPr>
        <w:t xml:space="preserve">: The role of Alpha International and Twaik Holding should be clearly stated to provide administrative transparency, positioning the site as an officially sanctioned institutional project.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Emphasize Social Reform</w:t>
      </w:r>
      <w:r w:rsidDel="00000000" w:rsidR="00000000" w:rsidRPr="00000000">
        <w:rPr>
          <w:rFonts w:ascii="Google Sans Text" w:cs="Google Sans Text" w:eastAsia="Google Sans Text" w:hAnsi="Google Sans Text"/>
          <w:color w:val="1f1f1f"/>
          <w:rtl w:val="0"/>
        </w:rPr>
        <w:t xml:space="preserve">: The narrative should move beyond investment success to highlight the Prince’s role as a reformer, particularly in the areas of women’s empowerment and interfaith dialogue, aligning him with the values of Saudi Vision $2030$.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Interactive Community Engagement</w:t>
      </w:r>
      <w:r w:rsidDel="00000000" w:rsidR="00000000" w:rsidRPr="00000000">
        <w:rPr>
          <w:rFonts w:ascii="Google Sans Text" w:cs="Google Sans Text" w:eastAsia="Google Sans Text" w:hAnsi="Google Sans Text"/>
          <w:color w:val="1f1f1f"/>
          <w:rtl w:val="0"/>
        </w:rPr>
        <w:t xml:space="preserve">: The digital guestbook should be a high-end experience that fosters meaningful interaction, using multimedia capabilities to create a "richer, more personal tribute" from a global audience.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Through this framework, walidbintalal.com will not only celebrate the achievements of Prince Alwaleed but also serve as a "compass" for future generations, inspiring them to build a more "equitable and sustainable world".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Sitemap for the Tribute Site Waleed Bin Talal.docx</w:t>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Gates Notes: The website of Bill Gates, accessed December 22, 2025, </w:t>
      </w:r>
      <w:hyperlink r:id="rId6">
        <w:r w:rsidDel="00000000" w:rsidR="00000000" w:rsidRPr="00000000">
          <w:rPr>
            <w:rFonts w:ascii="Google Sans" w:cs="Google Sans" w:eastAsia="Google Sans" w:hAnsi="Google Sans"/>
            <w:color w:val="0000ee"/>
            <w:sz w:val="24"/>
            <w:szCs w:val="24"/>
            <w:u w:val="single"/>
            <w:rtl w:val="0"/>
          </w:rPr>
          <w:t xml:space="preserve">https://www.gatesnotes.com/</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Steve Jobs Archive, accessed December 22, 2025, </w:t>
      </w:r>
      <w:hyperlink r:id="rId7">
        <w:r w:rsidDel="00000000" w:rsidR="00000000" w:rsidRPr="00000000">
          <w:rPr>
            <w:rFonts w:ascii="Google Sans" w:cs="Google Sans" w:eastAsia="Google Sans" w:hAnsi="Google Sans"/>
            <w:color w:val="0000ee"/>
            <w:sz w:val="24"/>
            <w:szCs w:val="24"/>
            <w:u w:val="single"/>
            <w:rtl w:val="0"/>
          </w:rPr>
          <w:t xml:space="preserve">https://stevejobsarchive.com/</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Stay Hungry, Stay Foolish | Steve Jobs Archive, accessed December 22, 2025, </w:t>
      </w:r>
      <w:hyperlink r:id="rId8">
        <w:r w:rsidDel="00000000" w:rsidR="00000000" w:rsidRPr="00000000">
          <w:rPr>
            <w:rFonts w:ascii="Google Sans" w:cs="Google Sans" w:eastAsia="Google Sans" w:hAnsi="Google Sans"/>
            <w:color w:val="0000ee"/>
            <w:sz w:val="24"/>
            <w:szCs w:val="24"/>
            <w:u w:val="single"/>
            <w:rtl w:val="0"/>
          </w:rPr>
          <w:t xml:space="preserve">https://stevejobsarchive.com/exhibits/stay-hungry-stay-foolish</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Richard Branson's blog on business and advocacy | Virgin, accessed December 22, 2025, </w:t>
      </w:r>
      <w:hyperlink r:id="rId9">
        <w:r w:rsidDel="00000000" w:rsidR="00000000" w:rsidRPr="00000000">
          <w:rPr>
            <w:rFonts w:ascii="Google Sans" w:cs="Google Sans" w:eastAsia="Google Sans" w:hAnsi="Google Sans"/>
            <w:color w:val="0000ee"/>
            <w:sz w:val="24"/>
            <w:szCs w:val="24"/>
            <w:u w:val="single"/>
            <w:rtl w:val="0"/>
          </w:rPr>
          <w:t xml:space="preserve">https://www.richardbranson.com/</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37 Best Personal Website Examples for Career Success - Alliance Interactive, accessed December 22, 2025, </w:t>
      </w:r>
      <w:hyperlink r:id="rId10">
        <w:r w:rsidDel="00000000" w:rsidR="00000000" w:rsidRPr="00000000">
          <w:rPr>
            <w:rFonts w:ascii="Google Sans" w:cs="Google Sans" w:eastAsia="Google Sans" w:hAnsi="Google Sans"/>
            <w:color w:val="0000ee"/>
            <w:sz w:val="24"/>
            <w:szCs w:val="24"/>
            <w:u w:val="single"/>
            <w:rtl w:val="0"/>
          </w:rPr>
          <w:t xml:space="preserve">https://www.allianceinteractive.com/blog/best-personal-website-examples/</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35 Examples of Inspiring Personal Websites - Site Builder Report, accessed December 22, 2025, </w:t>
      </w:r>
      <w:hyperlink r:id="rId11">
        <w:r w:rsidDel="00000000" w:rsidR="00000000" w:rsidRPr="00000000">
          <w:rPr>
            <w:rFonts w:ascii="Google Sans" w:cs="Google Sans" w:eastAsia="Google Sans" w:hAnsi="Google Sans"/>
            <w:color w:val="0000ee"/>
            <w:sz w:val="24"/>
            <w:szCs w:val="24"/>
            <w:u w:val="single"/>
            <w:rtl w:val="0"/>
          </w:rPr>
          <w:t xml:space="preserve">https://www.sitebuilderreport.com/inspiration/personal-websites</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32 Best Website Timeline Examples and Design Tips - Alliance Interactive, accessed December 22, 2025, </w:t>
      </w:r>
      <w:hyperlink r:id="rId12">
        <w:r w:rsidDel="00000000" w:rsidR="00000000" w:rsidRPr="00000000">
          <w:rPr>
            <w:rFonts w:ascii="Google Sans" w:cs="Google Sans" w:eastAsia="Google Sans" w:hAnsi="Google Sans"/>
            <w:color w:val="0000ee"/>
            <w:sz w:val="24"/>
            <w:szCs w:val="24"/>
            <w:u w:val="single"/>
            <w:rtl w:val="0"/>
          </w:rPr>
          <w:t xml:space="preserve">https://www.allianceinteractive.com/blog/best-website-timeline-examples-and-design-tips/</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 Releases &amp; News - Kingdom Holding, accessed December 22, 2025, </w:t>
      </w:r>
      <w:hyperlink r:id="rId13">
        <w:r w:rsidDel="00000000" w:rsidR="00000000" w:rsidRPr="00000000">
          <w:rPr>
            <w:rFonts w:ascii="Google Sans" w:cs="Google Sans" w:eastAsia="Google Sans" w:hAnsi="Google Sans"/>
            <w:color w:val="0000ee"/>
            <w:sz w:val="24"/>
            <w:szCs w:val="24"/>
            <w:u w:val="single"/>
            <w:rtl w:val="0"/>
          </w:rPr>
          <w:t xml:space="preserve">https://kingdom.com.sa/media/press-releases-news</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announcements, accessed December 22, 2025, </w:t>
      </w:r>
      <w:hyperlink r:id="rId14">
        <w:r w:rsidDel="00000000" w:rsidR="00000000" w:rsidRPr="00000000">
          <w:rPr>
            <w:rFonts w:ascii="Google Sans" w:cs="Google Sans" w:eastAsia="Google Sans" w:hAnsi="Google Sans"/>
            <w:color w:val="0000ee"/>
            <w:sz w:val="24"/>
            <w:szCs w:val="24"/>
            <w:u w:val="single"/>
            <w:rtl w:val="0"/>
          </w:rPr>
          <w:t xml:space="preserve">https://www.kingdom.com.sa/en/investor-relations/company-announcements</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Legacy Statements &amp; Free Tools For You - Evaheld's Blog, accessed December 22, 2025, </w:t>
      </w:r>
      <w:hyperlink r:id="rId15">
        <w:r w:rsidDel="00000000" w:rsidR="00000000" w:rsidRPr="00000000">
          <w:rPr>
            <w:rFonts w:ascii="Google Sans" w:cs="Google Sans" w:eastAsia="Google Sans" w:hAnsi="Google Sans"/>
            <w:color w:val="0000ee"/>
            <w:sz w:val="24"/>
            <w:szCs w:val="24"/>
            <w:u w:val="single"/>
            <w:rtl w:val="0"/>
          </w:rPr>
          <w:t xml:space="preserve">https://blog.evaheld.com/posts/examples-of-legacy-statements</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Saudi Prince Alwaleed Bin Talal Alsaud: A look at his lifestyle and net worth in 2025 | World News - The Times of India, accessed December 22, 2025, </w:t>
      </w:r>
      <w:hyperlink r:id="rId16">
        <w:r w:rsidDel="00000000" w:rsidR="00000000" w:rsidRPr="00000000">
          <w:rPr>
            <w:rFonts w:ascii="Google Sans" w:cs="Google Sans" w:eastAsia="Google Sans" w:hAnsi="Google Sans"/>
            <w:color w:val="0000ee"/>
            <w:sz w:val="24"/>
            <w:szCs w:val="24"/>
            <w:u w:val="single"/>
            <w:rtl w:val="0"/>
          </w:rPr>
          <w:t xml:space="preserve">https://timesofindia.indiatimes.com/world/middle-east/saudi-prince-alwaleed-bin-talal-alsaud-a-look-at-his-lifestyle-and-net-worth-in-2025/articleshow/125586571.cms</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Kingdom Holding Company announces a new investment, accessed December 22, 2025, </w:t>
      </w:r>
      <w:hyperlink r:id="rId17">
        <w:r w:rsidDel="00000000" w:rsidR="00000000" w:rsidRPr="00000000">
          <w:rPr>
            <w:rFonts w:ascii="Google Sans" w:cs="Google Sans" w:eastAsia="Google Sans" w:hAnsi="Google Sans"/>
            <w:color w:val="0000ee"/>
            <w:sz w:val="24"/>
            <w:szCs w:val="24"/>
            <w:u w:val="single"/>
            <w:rtl w:val="0"/>
          </w:rPr>
          <w:t xml:space="preserve">https://kingdom.com.sa/news/kingdom-holding-company-announces-a-new-investment</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 Releases &amp; News, accessed December 22, 2025, </w:t>
      </w:r>
      <w:hyperlink r:id="rId18">
        <w:r w:rsidDel="00000000" w:rsidR="00000000" w:rsidRPr="00000000">
          <w:rPr>
            <w:rFonts w:ascii="Google Sans" w:cs="Google Sans" w:eastAsia="Google Sans" w:hAnsi="Google Sans"/>
            <w:color w:val="0000ee"/>
            <w:sz w:val="24"/>
            <w:szCs w:val="24"/>
            <w:u w:val="single"/>
            <w:rtl w:val="0"/>
          </w:rPr>
          <w:t xml:space="preserve">https://www.kingdom.com.sa/index.php/media/press-releases-news</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MOH News - Prince Khaled bin Alwaleed: Physical Activity in KSA Rises from 13% to 60%, accessed December 22, 2025, </w:t>
      </w:r>
      <w:hyperlink r:id="rId19">
        <w:r w:rsidDel="00000000" w:rsidR="00000000" w:rsidRPr="00000000">
          <w:rPr>
            <w:rFonts w:ascii="Google Sans" w:cs="Google Sans" w:eastAsia="Google Sans" w:hAnsi="Google Sans"/>
            <w:color w:val="0000ee"/>
            <w:sz w:val="24"/>
            <w:szCs w:val="24"/>
            <w:u w:val="single"/>
            <w:rtl w:val="0"/>
          </w:rPr>
          <w:t xml:space="preserve">https://www.moh.gov.sa/en/Ministry/MediaCenter/News/Pages/News-2025-10-28-010.aspx</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Alwaleed Philanthropies - We strive for a world of equal opportunities, accessed December 22, 2025, </w:t>
      </w:r>
      <w:hyperlink r:id="rId20">
        <w:r w:rsidDel="00000000" w:rsidR="00000000" w:rsidRPr="00000000">
          <w:rPr>
            <w:rFonts w:ascii="Google Sans" w:cs="Google Sans" w:eastAsia="Google Sans" w:hAnsi="Google Sans"/>
            <w:color w:val="0000ee"/>
            <w:sz w:val="24"/>
            <w:szCs w:val="24"/>
            <w:u w:val="single"/>
            <w:rtl w:val="0"/>
          </w:rPr>
          <w:t xml:space="preserve">https://alwaleedphilanthropies.org/en</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Alwaleed Philanthropies “Global” and UN-Habitat partner to support the restoration of Water Supply to Vulnerable Communities in the East of Aleppo | United Nations in Syrian Arab Republic, accessed December 22, 2025, </w:t>
      </w:r>
      <w:hyperlink r:id="rId21">
        <w:r w:rsidDel="00000000" w:rsidR="00000000" w:rsidRPr="00000000">
          <w:rPr>
            <w:rFonts w:ascii="Google Sans" w:cs="Google Sans" w:eastAsia="Google Sans" w:hAnsi="Google Sans"/>
            <w:color w:val="0000ee"/>
            <w:sz w:val="24"/>
            <w:szCs w:val="24"/>
            <w:u w:val="single"/>
            <w:rtl w:val="0"/>
          </w:rPr>
          <w:t xml:space="preserve">https://syria.un.org/en/274573-alwaleed-philanthropies-%E2%80%9Cglobal%E2%80%9D-and-un-habitat-partner-support-restoration-water-supply</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Alwaleed Philanthropies Partners with RDIA to Foster Innovation in Science and Technology, accessed December 22, 2025, </w:t>
      </w:r>
      <w:hyperlink r:id="rId22">
        <w:r w:rsidDel="00000000" w:rsidR="00000000" w:rsidRPr="00000000">
          <w:rPr>
            <w:rFonts w:ascii="Google Sans" w:cs="Google Sans" w:eastAsia="Google Sans" w:hAnsi="Google Sans"/>
            <w:color w:val="0000ee"/>
            <w:sz w:val="24"/>
            <w:szCs w:val="24"/>
            <w:u w:val="single"/>
            <w:rtl w:val="0"/>
          </w:rPr>
          <w:t xml:space="preserve">https://alwaleedphilanthropies.org/en/news/Alwaleed-Philanthropies-Signs-Memorandum-of-Understanding-with-the-Research-Development-and-Innovation-Authority-to-Support-Innovation-in-Scientific-and-Technological-Fields</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Alwaleed Philanthropies and UNICEF partner to help save millions of lives from measles and rubella, accessed December 22, 2025, </w:t>
      </w:r>
      <w:hyperlink r:id="rId23">
        <w:r w:rsidDel="00000000" w:rsidR="00000000" w:rsidRPr="00000000">
          <w:rPr>
            <w:rFonts w:ascii="Google Sans" w:cs="Google Sans" w:eastAsia="Google Sans" w:hAnsi="Google Sans"/>
            <w:color w:val="0000ee"/>
            <w:sz w:val="24"/>
            <w:szCs w:val="24"/>
            <w:u w:val="single"/>
            <w:rtl w:val="0"/>
          </w:rPr>
          <w:t xml:space="preserve">https://www.unicef.org/partnerships/alwaleed-philanthropies-and-unicef-partner-help-save-millions-lives-measles-and-rubella</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HRH Prince Alwaleed Bin Talal Bin Abdulaziz AlSaud - The Giving Pledge, accessed December 22, 2025, </w:t>
      </w:r>
      <w:hyperlink r:id="rId24">
        <w:r w:rsidDel="00000000" w:rsidR="00000000" w:rsidRPr="00000000">
          <w:rPr>
            <w:rFonts w:ascii="Google Sans" w:cs="Google Sans" w:eastAsia="Google Sans" w:hAnsi="Google Sans"/>
            <w:color w:val="0000ee"/>
            <w:sz w:val="24"/>
            <w:szCs w:val="24"/>
            <w:u w:val="single"/>
            <w:rtl w:val="0"/>
          </w:rPr>
          <w:t xml:space="preserve">https://www.givingpledge.org/pledger/hrh-prince-alwaleed-bin-talal-bin-abdulaziz-alsaud/</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Timeline, accessed December 22, 2025, </w:t>
      </w:r>
      <w:hyperlink r:id="rId25">
        <w:r w:rsidDel="00000000" w:rsidR="00000000" w:rsidRPr="00000000">
          <w:rPr>
            <w:rFonts w:ascii="Google Sans" w:cs="Google Sans" w:eastAsia="Google Sans" w:hAnsi="Google Sans"/>
            <w:color w:val="0000ee"/>
            <w:sz w:val="24"/>
            <w:szCs w:val="24"/>
            <w:u w:val="single"/>
            <w:rtl w:val="0"/>
          </w:rPr>
          <w:t xml:space="preserve">https://timeline.knightlab.com/</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of the best visual timeline examples on the web - Shorthand, accessed December 22, 2025, </w:t>
      </w:r>
      <w:hyperlink r:id="rId26">
        <w:r w:rsidDel="00000000" w:rsidR="00000000" w:rsidRPr="00000000">
          <w:rPr>
            <w:rFonts w:ascii="Google Sans" w:cs="Google Sans" w:eastAsia="Google Sans" w:hAnsi="Google Sans"/>
            <w:color w:val="0000ee"/>
            <w:sz w:val="24"/>
            <w:szCs w:val="24"/>
            <w:u w:val="single"/>
            <w:rtl w:val="0"/>
          </w:rPr>
          <w:t xml:space="preserve">https://shorthand.com/the-craft/best-visual-timeline-examples-on-the-web/index.html</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Humanitarian News - Alwaleed Philanthropies, accessed December 22, 2025, </w:t>
      </w:r>
      <w:hyperlink r:id="rId27">
        <w:r w:rsidDel="00000000" w:rsidR="00000000" w:rsidRPr="00000000">
          <w:rPr>
            <w:rFonts w:ascii="Google Sans" w:cs="Google Sans" w:eastAsia="Google Sans" w:hAnsi="Google Sans"/>
            <w:color w:val="0000ee"/>
            <w:sz w:val="24"/>
            <w:szCs w:val="24"/>
            <w:u w:val="single"/>
            <w:rtl w:val="0"/>
          </w:rPr>
          <w:t xml:space="preserve">https://alwaleedphilanthropies.org/en/news</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Latest News, Photos, Videos on Al-waleed Bin Talal - NDTV.COM, accessed December 22, 2025, </w:t>
      </w:r>
      <w:hyperlink r:id="rId28">
        <w:r w:rsidDel="00000000" w:rsidR="00000000" w:rsidRPr="00000000">
          <w:rPr>
            <w:rFonts w:ascii="Google Sans" w:cs="Google Sans" w:eastAsia="Google Sans" w:hAnsi="Google Sans"/>
            <w:color w:val="0000ee"/>
            <w:sz w:val="24"/>
            <w:szCs w:val="24"/>
            <w:u w:val="single"/>
            <w:rtl w:val="0"/>
          </w:rPr>
          <w:t xml:space="preserve">https://www.ndtv.com/topic/al~waleed-bin-talal</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Saudi Arabia's 'Sleeping Prince' passes away after 20-year coma, Royal Family announces, accessed December 22, 2025, </w:t>
      </w:r>
      <w:hyperlink r:id="rId29">
        <w:r w:rsidDel="00000000" w:rsidR="00000000" w:rsidRPr="00000000">
          <w:rPr>
            <w:rFonts w:ascii="Google Sans" w:cs="Google Sans" w:eastAsia="Google Sans" w:hAnsi="Google Sans"/>
            <w:color w:val="0000ee"/>
            <w:sz w:val="24"/>
            <w:szCs w:val="24"/>
            <w:u w:val="single"/>
            <w:rtl w:val="0"/>
          </w:rPr>
          <w:t xml:space="preserve">https://www.jpost.com/middle-east/article-861694</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Guest Registry for Funeral Homes - FuneralScreen, accessed December 22, 2025, </w:t>
      </w:r>
      <w:hyperlink r:id="rId30">
        <w:r w:rsidDel="00000000" w:rsidR="00000000" w:rsidRPr="00000000">
          <w:rPr>
            <w:rFonts w:ascii="Google Sans" w:cs="Google Sans" w:eastAsia="Google Sans" w:hAnsi="Google Sans"/>
            <w:color w:val="0000ee"/>
            <w:sz w:val="24"/>
            <w:szCs w:val="24"/>
            <w:u w:val="single"/>
            <w:rtl w:val="0"/>
          </w:rPr>
          <w:t xml:space="preserve">https://www.funeralscreen.com/digital-guest-registry/</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guest books - Memories.net, accessed December 22, 2025, </w:t>
      </w:r>
      <w:hyperlink r:id="rId31">
        <w:r w:rsidDel="00000000" w:rsidR="00000000" w:rsidRPr="00000000">
          <w:rPr>
            <w:rFonts w:ascii="Google Sans" w:cs="Google Sans" w:eastAsia="Google Sans" w:hAnsi="Google Sans"/>
            <w:color w:val="0000ee"/>
            <w:sz w:val="24"/>
            <w:szCs w:val="24"/>
            <w:u w:val="single"/>
            <w:rtl w:val="0"/>
          </w:rPr>
          <w:t xml:space="preserve">https://memories.net/business/memories-experience/guestbook</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online Guestbook – features and benefits for obituaries - AdPerfect, accessed December 22, 2025, </w:t>
      </w:r>
      <w:hyperlink r:id="rId32">
        <w:r w:rsidDel="00000000" w:rsidR="00000000" w:rsidRPr="00000000">
          <w:rPr>
            <w:rFonts w:ascii="Google Sans" w:cs="Google Sans" w:eastAsia="Google Sans" w:hAnsi="Google Sans"/>
            <w:color w:val="0000ee"/>
            <w:sz w:val="24"/>
            <w:szCs w:val="24"/>
            <w:u w:val="single"/>
            <w:rtl w:val="0"/>
          </w:rPr>
          <w:t xml:space="preserve">https://www.adperfect.com/the-online-guestbook-features-and-benefits-for-obituaries</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Funeral Guest Book Options: Creating an Online Space for Memor, accessed December 22, 2025, </w:t>
      </w:r>
      <w:hyperlink r:id="rId33">
        <w:r w:rsidDel="00000000" w:rsidR="00000000" w:rsidRPr="00000000">
          <w:rPr>
            <w:rFonts w:ascii="Google Sans" w:cs="Google Sans" w:eastAsia="Google Sans" w:hAnsi="Google Sans"/>
            <w:color w:val="0000ee"/>
            <w:sz w:val="24"/>
            <w:szCs w:val="24"/>
            <w:u w:val="single"/>
            <w:rtl w:val="0"/>
          </w:rPr>
          <w:t xml:space="preserve">https://www.funeralprogramsite.com/blogs/articles/digital-funeral-guest-book-options-creating-an-online-space-for-memories-and-condolences</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 Saudi Equity Fund, accessed December 22, 2025, </w:t>
      </w:r>
      <w:hyperlink r:id="rId34">
        <w:r w:rsidDel="00000000" w:rsidR="00000000" w:rsidRPr="00000000">
          <w:rPr>
            <w:rFonts w:ascii="Google Sans" w:cs="Google Sans" w:eastAsia="Google Sans" w:hAnsi="Google Sans"/>
            <w:color w:val="0000ee"/>
            <w:sz w:val="24"/>
            <w:szCs w:val="24"/>
            <w:u w:val="single"/>
            <w:rtl w:val="0"/>
          </w:rPr>
          <w:t xml:space="preserve">https://www.alphacapital.com.sa/content/users/2022-03-28_13-57-00-investpdf_220328015700.pdf</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Alpha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international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solutions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حلول</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الفا</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Saudi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Arabia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الرياض</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December</w:t>
      </w:r>
      <w:r w:rsidDel="00000000" w:rsidR="00000000" w:rsidRPr="00000000">
        <w:rPr>
          <w:rFonts w:ascii="Google Sans" w:cs="Google Sans" w:eastAsia="Google Sans" w:hAnsi="Google Sans"/>
          <w:sz w:val="24"/>
          <w:szCs w:val="24"/>
          <w:rtl w:val="0"/>
        </w:rPr>
        <w:t xml:space="preserve"> 22, 2025, </w:t>
      </w:r>
      <w:hyperlink r:id="rId35">
        <w:r w:rsidDel="00000000" w:rsidR="00000000" w:rsidRPr="00000000">
          <w:rPr>
            <w:rFonts w:ascii="Google Sans" w:cs="Google Sans" w:eastAsia="Google Sans" w:hAnsi="Google Sans"/>
            <w:color w:val="0000ee"/>
            <w:sz w:val="24"/>
            <w:szCs w:val="24"/>
            <w:u w:val="single"/>
            <w:rtl w:val="0"/>
          </w:rPr>
          <w:t xml:space="preserve">https://www.ais-sa.com/about</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Companies – Twaik Holding, accessed December 22, 2025, </w:t>
      </w:r>
      <w:hyperlink r:id="rId36">
        <w:r w:rsidDel="00000000" w:rsidR="00000000" w:rsidRPr="00000000">
          <w:rPr>
            <w:rFonts w:ascii="Google Sans" w:cs="Google Sans" w:eastAsia="Google Sans" w:hAnsi="Google Sans"/>
            <w:color w:val="0000ee"/>
            <w:sz w:val="24"/>
            <w:szCs w:val="24"/>
            <w:u w:val="single"/>
            <w:rtl w:val="0"/>
          </w:rPr>
          <w:t xml:space="preserve">https://twaik.com/companies/</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Booking</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Alpha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international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solutions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حلول</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الفا</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Saudi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Arabia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December</w:t>
      </w:r>
      <w:r w:rsidDel="00000000" w:rsidR="00000000" w:rsidRPr="00000000">
        <w:rPr>
          <w:rFonts w:ascii="Google Sans" w:cs="Google Sans" w:eastAsia="Google Sans" w:hAnsi="Google Sans"/>
          <w:sz w:val="24"/>
          <w:szCs w:val="24"/>
          <w:rtl w:val="0"/>
        </w:rPr>
        <w:t xml:space="preserve"> 22, 2025, </w:t>
      </w:r>
      <w:hyperlink r:id="rId37">
        <w:r w:rsidDel="00000000" w:rsidR="00000000" w:rsidRPr="00000000">
          <w:rPr>
            <w:rFonts w:ascii="Google Sans" w:cs="Google Sans" w:eastAsia="Google Sans" w:hAnsi="Google Sans"/>
            <w:color w:val="0000ee"/>
            <w:sz w:val="24"/>
            <w:szCs w:val="24"/>
            <w:u w:val="single"/>
            <w:rtl w:val="0"/>
          </w:rPr>
          <w:t xml:space="preserve">https://www.ais-sa.com/booking</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Saudi Prince Alwaleed pledges $32 bn fortune to charity - Hiiraan Online, accessed December 22, 2025, </w:t>
      </w:r>
      <w:hyperlink r:id="rId38">
        <w:r w:rsidDel="00000000" w:rsidR="00000000" w:rsidRPr="00000000">
          <w:rPr>
            <w:rFonts w:ascii="Google Sans" w:cs="Google Sans" w:eastAsia="Google Sans" w:hAnsi="Google Sans"/>
            <w:color w:val="0000ee"/>
            <w:sz w:val="24"/>
            <w:szCs w:val="24"/>
            <w:u w:val="single"/>
            <w:rtl w:val="0"/>
          </w:rPr>
          <w:t xml:space="preserve">https://www.hiiraan.com/news4/2015/July/100499/saudi_prince_alwaleed_pledges_32_bn_fortune_to_charity.aspx</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Memorials to Honor Loved Ones | Kudoboard, accessed December 22, 2025, </w:t>
      </w:r>
      <w:hyperlink r:id="rId39">
        <w:r w:rsidDel="00000000" w:rsidR="00000000" w:rsidRPr="00000000">
          <w:rPr>
            <w:rFonts w:ascii="Google Sans" w:cs="Google Sans" w:eastAsia="Google Sans" w:hAnsi="Google Sans"/>
            <w:color w:val="0000ee"/>
            <w:sz w:val="24"/>
            <w:szCs w:val="24"/>
            <w:u w:val="single"/>
            <w:rtl w:val="0"/>
          </w:rPr>
          <w:t xml:space="preserve">https://www.kudoboard.com/blog/top-online-memorials-for-loved-ones/</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Alwaleed, accessed December 22, 2025, </w:t>
      </w:r>
      <w:hyperlink r:id="rId40">
        <w:r w:rsidDel="00000000" w:rsidR="00000000" w:rsidRPr="00000000">
          <w:rPr>
            <w:rFonts w:ascii="Google Sans" w:cs="Google Sans" w:eastAsia="Google Sans" w:hAnsi="Google Sans"/>
            <w:color w:val="0000ee"/>
            <w:sz w:val="24"/>
            <w:szCs w:val="24"/>
            <w:u w:val="single"/>
            <w:rtl w:val="0"/>
          </w:rPr>
          <w:t xml:space="preserve">https://alwaleed.com.sa/</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Alwaleed Philanthropies Alwaleed Foundation for Charitable Aid, accessed December 22, 2025, </w:t>
      </w:r>
      <w:hyperlink r:id="rId41">
        <w:r w:rsidDel="00000000" w:rsidR="00000000" w:rsidRPr="00000000">
          <w:rPr>
            <w:rFonts w:ascii="Google Sans" w:cs="Google Sans" w:eastAsia="Google Sans" w:hAnsi="Google Sans"/>
            <w:color w:val="0000ee"/>
            <w:sz w:val="24"/>
            <w:szCs w:val="24"/>
            <w:u w:val="single"/>
            <w:rtl w:val="0"/>
          </w:rPr>
          <w:t xml:space="preserve">https://www.alwaleedphilenthropes.org/en</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 International - Charity Commission, accessed December 22, 2025, </w:t>
      </w:r>
      <w:hyperlink r:id="rId42">
        <w:r w:rsidDel="00000000" w:rsidR="00000000" w:rsidRPr="00000000">
          <w:rPr>
            <w:rFonts w:ascii="Google Sans" w:cs="Google Sans" w:eastAsia="Google Sans" w:hAnsi="Google Sans"/>
            <w:color w:val="0000ee"/>
            <w:sz w:val="24"/>
            <w:szCs w:val="24"/>
            <w:u w:val="single"/>
            <w:rtl w:val="0"/>
          </w:rPr>
          <w:t xml:space="preserve">https://register-of-charities.charitycommission.gov.uk/en/charity-search?p_p_id=uk_gov_ccew_onereg_charitydetails_web_portlet_CharityDetailsPortlet&amp;p_p_lifecycle=2&amp;p_p_state=maximized&amp;p_p_mode=view&amp;p_p_resource_id=%2Faccounts-resource&amp;p_p_cacheability=cacheLevelPage&amp;_uk_gov_ccew_onereg_charitydetails_web_portlet_CharityDetailsPortlet_objectiveId=A15996158&amp;_uk_gov_ccew_onereg_charitydetails_web_portlet_CharityDetailsPortlet_priv_r_p_mvcRenderCommandName=%2Ffull-print&amp;_uk_gov_ccew_onereg_charitydetails_web_portlet_CharityDetailsPortlet_priv_r_p_organisationNumber=3981233</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Alwaleed Philanthropies Allocates $30 Million to the Battle Against COVID-19, accessed December 22, 2025, </w:t>
      </w:r>
      <w:hyperlink r:id="rId43">
        <w:r w:rsidDel="00000000" w:rsidR="00000000" w:rsidRPr="00000000">
          <w:rPr>
            <w:rFonts w:ascii="Google Sans" w:cs="Google Sans" w:eastAsia="Google Sans" w:hAnsi="Google Sans"/>
            <w:color w:val="0000ee"/>
            <w:sz w:val="24"/>
            <w:szCs w:val="24"/>
            <w:u w:val="single"/>
            <w:rtl w:val="0"/>
          </w:rPr>
          <w:t xml:space="preserve">https://www.prnewswire.com/news-releases/alwaleed-philanthropies-allocates-30-million-to-the-battle-against-covid-19-301047894.html</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 release-Alwaleed Philanthropies joins Making Every Woman and Girl Count, accessed December 22, 2025, </w:t>
      </w:r>
      <w:hyperlink r:id="rId44">
        <w:r w:rsidDel="00000000" w:rsidR="00000000" w:rsidRPr="00000000">
          <w:rPr>
            <w:rFonts w:ascii="Google Sans" w:cs="Google Sans" w:eastAsia="Google Sans" w:hAnsi="Google Sans"/>
            <w:color w:val="0000ee"/>
            <w:sz w:val="24"/>
            <w:szCs w:val="24"/>
            <w:u w:val="single"/>
            <w:rtl w:val="0"/>
          </w:rPr>
          <w:t xml:space="preserve">https://www.unwomen.org/en/news/stories/2018/9/press-release-alwaleed-philanthropies-joins-making-every-woman-and-girl-count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lwaleed.com.sa/" TargetMode="External"/><Relationship Id="rId20" Type="http://schemas.openxmlformats.org/officeDocument/2006/relationships/hyperlink" Target="https://alwaleedphilanthropies.org/en" TargetMode="External"/><Relationship Id="rId42" Type="http://schemas.openxmlformats.org/officeDocument/2006/relationships/hyperlink" Target="https://register-of-charities.charitycommission.gov.uk/en/charity-search?p_p_id=uk_gov_ccew_onereg_charitydetails_web_portlet_CharityDetailsPortlet&amp;p_p_lifecycle=2&amp;p_p_state=maximized&amp;p_p_mode=view&amp;p_p_resource_id=/accounts-resource&amp;p_p_cacheability=cacheLevelPage&amp;_uk_gov_ccew_onereg_charitydetails_web_portlet_CharityDetailsPortlet_objectiveId=A15996158&amp;_uk_gov_ccew_onereg_charitydetails_web_portlet_CharityDetailsPortlet_priv_r_p_mvcRenderCommandName=/full-print&amp;_uk_gov_ccew_onereg_charitydetails_web_portlet_CharityDetailsPortlet_priv_r_p_organisationNumber=3981233" TargetMode="External"/><Relationship Id="rId41" Type="http://schemas.openxmlformats.org/officeDocument/2006/relationships/hyperlink" Target="https://www.alwaleedphilenthropes.org/en" TargetMode="External"/><Relationship Id="rId22" Type="http://schemas.openxmlformats.org/officeDocument/2006/relationships/hyperlink" Target="https://alwaleedphilanthropies.org/en/news/Alwaleed-Philanthropies-Signs-Memorandum-of-Understanding-with-the-Research-Development-and-Innovation-Authority-to-Support-Innovation-in-Scientific-and-Technological-Fields" TargetMode="External"/><Relationship Id="rId44" Type="http://schemas.openxmlformats.org/officeDocument/2006/relationships/hyperlink" Target="https://www.unwomen.org/en/news/stories/2018/9/press-release-alwaleed-philanthropies-joins-making-every-woman-and-girl-count" TargetMode="External"/><Relationship Id="rId21" Type="http://schemas.openxmlformats.org/officeDocument/2006/relationships/hyperlink" Target="https://syria.un.org/en/274573-alwaleed-philanthropies-%E2%80%9Cglobal%E2%80%9D-and-un-habitat-partner-support-restoration-water-supply" TargetMode="External"/><Relationship Id="rId43" Type="http://schemas.openxmlformats.org/officeDocument/2006/relationships/hyperlink" Target="https://www.prnewswire.com/news-releases/alwaleed-philanthropies-allocates-30-million-to-the-battle-against-covid-19-301047894.html" TargetMode="External"/><Relationship Id="rId24" Type="http://schemas.openxmlformats.org/officeDocument/2006/relationships/hyperlink" Target="https://www.givingpledge.org/pledger/hrh-prince-alwaleed-bin-talal-bin-abdulaziz-alsaud/" TargetMode="External"/><Relationship Id="rId23" Type="http://schemas.openxmlformats.org/officeDocument/2006/relationships/hyperlink" Target="https://www.unicef.org/partnerships/alwaleed-philanthropies-and-unicef-partner-help-save-millions-lives-measles-and-rubell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ichardbranson.com/" TargetMode="External"/><Relationship Id="rId26" Type="http://schemas.openxmlformats.org/officeDocument/2006/relationships/hyperlink" Target="https://shorthand.com/the-craft/best-visual-timeline-examples-on-the-web/index.html" TargetMode="External"/><Relationship Id="rId25" Type="http://schemas.openxmlformats.org/officeDocument/2006/relationships/hyperlink" Target="https://timeline.knightlab.com/" TargetMode="External"/><Relationship Id="rId28" Type="http://schemas.openxmlformats.org/officeDocument/2006/relationships/hyperlink" Target="https://www.ndtv.com/topic/al~waleed-bin-talal" TargetMode="External"/><Relationship Id="rId27" Type="http://schemas.openxmlformats.org/officeDocument/2006/relationships/hyperlink" Target="https://alwaleedphilanthropies.org/en/news" TargetMode="External"/><Relationship Id="rId5" Type="http://schemas.openxmlformats.org/officeDocument/2006/relationships/styles" Target="styles.xml"/><Relationship Id="rId6" Type="http://schemas.openxmlformats.org/officeDocument/2006/relationships/hyperlink" Target="https://www.gatesnotes.com/" TargetMode="External"/><Relationship Id="rId29" Type="http://schemas.openxmlformats.org/officeDocument/2006/relationships/hyperlink" Target="https://www.jpost.com/middle-east/article-861694" TargetMode="External"/><Relationship Id="rId7" Type="http://schemas.openxmlformats.org/officeDocument/2006/relationships/hyperlink" Target="https://stevejobsarchive.com/" TargetMode="External"/><Relationship Id="rId8" Type="http://schemas.openxmlformats.org/officeDocument/2006/relationships/hyperlink" Target="https://stevejobsarchive.com/exhibits/stay-hungry-stay-foolish" TargetMode="External"/><Relationship Id="rId31" Type="http://schemas.openxmlformats.org/officeDocument/2006/relationships/hyperlink" Target="https://memories.net/business/memories-experience/guestbook" TargetMode="External"/><Relationship Id="rId30" Type="http://schemas.openxmlformats.org/officeDocument/2006/relationships/hyperlink" Target="https://www.funeralscreen.com/digital-guest-registry/" TargetMode="External"/><Relationship Id="rId11" Type="http://schemas.openxmlformats.org/officeDocument/2006/relationships/hyperlink" Target="https://www.sitebuilderreport.com/inspiration/personal-websites" TargetMode="External"/><Relationship Id="rId33" Type="http://schemas.openxmlformats.org/officeDocument/2006/relationships/hyperlink" Target="https://www.funeralprogramsite.com/blogs/articles/digital-funeral-guest-book-options-creating-an-online-space-for-memories-and-condolences" TargetMode="External"/><Relationship Id="rId10" Type="http://schemas.openxmlformats.org/officeDocument/2006/relationships/hyperlink" Target="https://www.allianceinteractive.com/blog/best-personal-website-examples/" TargetMode="External"/><Relationship Id="rId32" Type="http://schemas.openxmlformats.org/officeDocument/2006/relationships/hyperlink" Target="https://www.adperfect.com/the-online-guestbook-features-and-benefits-for-obituaries" TargetMode="External"/><Relationship Id="rId13" Type="http://schemas.openxmlformats.org/officeDocument/2006/relationships/hyperlink" Target="https://kingdom.com.sa/media/press-releases-news" TargetMode="External"/><Relationship Id="rId35" Type="http://schemas.openxmlformats.org/officeDocument/2006/relationships/hyperlink" Target="https://www.ais-sa.com/about" TargetMode="External"/><Relationship Id="rId12" Type="http://schemas.openxmlformats.org/officeDocument/2006/relationships/hyperlink" Target="https://www.allianceinteractive.com/blog/best-website-timeline-examples-and-design-tips/" TargetMode="External"/><Relationship Id="rId34" Type="http://schemas.openxmlformats.org/officeDocument/2006/relationships/hyperlink" Target="https://www.alphacapital.com.sa/content/users/2022-03-28_13-57-00-investpdf_220328015700.pdf" TargetMode="External"/><Relationship Id="rId15" Type="http://schemas.openxmlformats.org/officeDocument/2006/relationships/hyperlink" Target="https://blog.evaheld.com/posts/examples-of-legacy-statements" TargetMode="External"/><Relationship Id="rId37" Type="http://schemas.openxmlformats.org/officeDocument/2006/relationships/hyperlink" Target="https://www.ais-sa.com/booking" TargetMode="External"/><Relationship Id="rId14" Type="http://schemas.openxmlformats.org/officeDocument/2006/relationships/hyperlink" Target="https://www.kingdom.com.sa/en/investor-relations/company-announcements" TargetMode="External"/><Relationship Id="rId36" Type="http://schemas.openxmlformats.org/officeDocument/2006/relationships/hyperlink" Target="https://twaik.com/companies/" TargetMode="External"/><Relationship Id="rId17" Type="http://schemas.openxmlformats.org/officeDocument/2006/relationships/hyperlink" Target="https://kingdom.com.sa/news/kingdom-holding-company-announces-a-new-investment" TargetMode="External"/><Relationship Id="rId39" Type="http://schemas.openxmlformats.org/officeDocument/2006/relationships/hyperlink" Target="https://www.kudoboard.com/blog/top-online-memorials-for-loved-ones/" TargetMode="External"/><Relationship Id="rId16" Type="http://schemas.openxmlformats.org/officeDocument/2006/relationships/hyperlink" Target="https://timesofindia.indiatimes.com/world/middle-east/saudi-prince-alwaleed-bin-talal-alsaud-a-look-at-his-lifestyle-and-net-worth-in-2025/articleshow/125586571.cms" TargetMode="External"/><Relationship Id="rId38" Type="http://schemas.openxmlformats.org/officeDocument/2006/relationships/hyperlink" Target="https://www.hiiraan.com/news4/2015/July/100499/saudi_prince_alwaleed_pledges_32_bn_fortune_to_charity.aspx" TargetMode="External"/><Relationship Id="rId19" Type="http://schemas.openxmlformats.org/officeDocument/2006/relationships/hyperlink" Target="https://www.moh.gov.sa/en/Ministry/MediaCenter/News/Pages/News-2025-10-28-010.aspx" TargetMode="External"/><Relationship Id="rId18" Type="http://schemas.openxmlformats.org/officeDocument/2006/relationships/hyperlink" Target="https://www.kingdom.com.sa/index.php/media/press-releases-new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